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3A4EA6">
        <w:rPr>
          <w:rFonts w:ascii="Times New Roman" w:hAnsi="Times New Roman" w:cs="Times New Roman"/>
          <w:sz w:val="28"/>
          <w:szCs w:val="28"/>
        </w:rPr>
        <w:t>«</w:t>
      </w:r>
      <w:r w:rsidR="003A4EA6" w:rsidRPr="003A4EA6">
        <w:rPr>
          <w:rFonts w:ascii="Times New Roman" w:hAnsi="Times New Roman" w:cs="Times New Roman"/>
          <w:sz w:val="28"/>
          <w:szCs w:val="28"/>
        </w:rPr>
        <w:t xml:space="preserve">Эндоплазматическая сеть. Рибосомы. Комплекс </w:t>
      </w:r>
      <w:proofErr w:type="spellStart"/>
      <w:r w:rsidR="003A4EA6" w:rsidRPr="003A4EA6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="003A4EA6" w:rsidRPr="003A4EA6">
        <w:rPr>
          <w:rFonts w:ascii="Times New Roman" w:hAnsi="Times New Roman" w:cs="Times New Roman"/>
          <w:sz w:val="28"/>
          <w:szCs w:val="28"/>
        </w:rPr>
        <w:t>. Лизосомы. Митохондрии. Пластиды. Клеточный центр.  Органоиды движения. Клеточные включения»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3A4EA6" w:rsidRDefault="003A4EA6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https://interneturok.ru/lesson/biology/10-klass/bosnovy-citologii-b/stroenie-kletki-kompleks-goldzhi-endoplazmaticheskaya-set-lizosomy-kletochnye-vklyucheniya</w:t>
        </w:r>
      </w:hyperlink>
    </w:p>
    <w:p w:rsidR="003A4EA6" w:rsidRDefault="003A4EA6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https://interneturok.ru/lesson/biology/10-klass/bosnovy-citologii-b/stroenie-kletki-mitohondrii-plastidy-organoidy-dvizheniya</w:t>
        </w:r>
      </w:hyperlink>
    </w:p>
    <w:p w:rsidR="005658F1" w:rsidRP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3A4EA6">
        <w:rPr>
          <w:rFonts w:ascii="Times New Roman" w:hAnsi="Times New Roman" w:cs="Times New Roman"/>
          <w:sz w:val="28"/>
          <w:szCs w:val="28"/>
        </w:rPr>
        <w:t>6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F7358C" w:rsidRDefault="00F7358C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Pr="00222193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https://docs.google.com/forms/d/1C8EfWN2YYUPy2lOrg_R-ohrT5rBg8jhqy7C5txNmpl0/edit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240278"/>
    <w:rsid w:val="00244509"/>
    <w:rsid w:val="00257A75"/>
    <w:rsid w:val="002A4ED2"/>
    <w:rsid w:val="003A4EA6"/>
    <w:rsid w:val="004E7A31"/>
    <w:rsid w:val="005341C7"/>
    <w:rsid w:val="005658F1"/>
    <w:rsid w:val="006E5161"/>
    <w:rsid w:val="00767ADE"/>
    <w:rsid w:val="00777739"/>
    <w:rsid w:val="00862947"/>
    <w:rsid w:val="008C5673"/>
    <w:rsid w:val="009619FB"/>
    <w:rsid w:val="00975AEB"/>
    <w:rsid w:val="00A92D48"/>
    <w:rsid w:val="00BE401C"/>
    <w:rsid w:val="00D85F3A"/>
    <w:rsid w:val="00DA4FCC"/>
    <w:rsid w:val="00E21545"/>
    <w:rsid w:val="00EE7F92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C8EfWN2YYUPy2lOrg_R-ohrT5rBg8jhqy7C5txNmpl0/edit" TargetMode="External"/><Relationship Id="rId5" Type="http://schemas.openxmlformats.org/officeDocument/2006/relationships/hyperlink" Target="https://interneturok.ru/lesson/biology/10-klass/bosnovy-citologii-b/stroenie-kletki-mitohondrii-plastidy-organoidy-dvizheniya" TargetMode="External"/><Relationship Id="rId4" Type="http://schemas.openxmlformats.org/officeDocument/2006/relationships/hyperlink" Target="https://interneturok.ru/lesson/biology/10-klass/bosnovy-citologii-b/stroenie-kletki-kompleks-goldzhi-endoplazmaticheskaya-set-lizosomy-kletochnye-vklyu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2020-10-18T10:20:00Z</dcterms:created>
  <dcterms:modified xsi:type="dcterms:W3CDTF">2020-11-10T01:05:00Z</dcterms:modified>
</cp:coreProperties>
</file>