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62" w:rsidRDefault="002D0662" w:rsidP="002D0662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01.12.2020.</w:t>
      </w:r>
    </w:p>
    <w:p w:rsidR="002D0662" w:rsidRDefault="002D0662" w:rsidP="002D0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Умножение многочлена  на многочлен. </w:t>
      </w:r>
    </w:p>
    <w:p w:rsidR="002D0662" w:rsidRDefault="002D0662" w:rsidP="002D0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создать организационные и содержательные условия для изучения данной темы, и для закрепления полученных знаний и способов действий - научить учащихся умножать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многочлен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2D0662" w:rsidRDefault="002D0662" w:rsidP="002D0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</w:p>
    <w:p w:rsidR="002D0662" w:rsidRDefault="002D0662" w:rsidP="002D066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https://www.youtube.com/watch?v=bAY5gNKCCSQ</w:t>
      </w:r>
    </w:p>
    <w:p w:rsidR="002D0662" w:rsidRDefault="002D0662" w:rsidP="002D0662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2D0662" w:rsidRDefault="002D0662" w:rsidP="002D0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2D0662" w:rsidRDefault="002D0662" w:rsidP="002D0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</w:t>
      </w:r>
    </w:p>
    <w:p w:rsidR="002D0662" w:rsidRDefault="002D0662" w:rsidP="002D0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п.11 (правило, стр. 75). Выполните задание  № 395 (2,4),  № 397 (1), </w:t>
      </w:r>
    </w:p>
    <w:p w:rsidR="002D0662" w:rsidRDefault="002D0662" w:rsidP="002D0662">
      <w:r>
        <w:rPr>
          <w:rFonts w:ascii="Times New Roman" w:hAnsi="Times New Roman" w:cs="Times New Roman"/>
          <w:sz w:val="28"/>
          <w:szCs w:val="28"/>
        </w:rPr>
        <w:t>№ 399(1) стр.77</w:t>
      </w:r>
    </w:p>
    <w:p w:rsidR="00373C54" w:rsidRDefault="00373C54"/>
    <w:sectPr w:rsidR="00373C54" w:rsidSect="0037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0662"/>
    <w:rsid w:val="002D0662"/>
    <w:rsid w:val="0037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0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>CtrlSoft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2020-11-30T13:51:00Z</dcterms:created>
  <dcterms:modified xsi:type="dcterms:W3CDTF">2020-11-30T13:53:00Z</dcterms:modified>
</cp:coreProperties>
</file>