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115"/>
        <w:gridCol w:w="5924"/>
        <w:gridCol w:w="5811"/>
      </w:tblGrid>
      <w:tr w:rsidR="006422C1" w:rsidRPr="0054354B" w:rsidTr="00C60B57">
        <w:tc>
          <w:tcPr>
            <w:tcW w:w="14850" w:type="dxa"/>
            <w:gridSpan w:val="3"/>
          </w:tcPr>
          <w:p w:rsidR="006422C1" w:rsidRPr="0054354B" w:rsidRDefault="006422C1" w:rsidP="00C60B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действующих и обновленных ФГОС НОО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Параметр сравнения</w:t>
            </w:r>
          </w:p>
        </w:tc>
        <w:tc>
          <w:tcPr>
            <w:tcW w:w="5924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ФГОС 2009/2010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ФГОС 2021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условиям реализации программ обучения</w:t>
            </w: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целях обеспечения реализации ООП </w:t>
            </w:r>
            <w:proofErr w:type="gram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НОО ,</w:t>
            </w:r>
            <w:proofErr w:type="gram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осуществляющей образовательную деятельность, для участников образовательных отношений должны создаваться условия, обеспечивающие возможность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6"/>
                <w:tab w:val="left" w:pos="4145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условия, обеспечивающие возможность: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6"/>
                <w:tab w:val="left" w:pos="4145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6"/>
                <w:tab w:val="left" w:pos="4145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выполнения индивидуальных и групповых проектных работ, включая задания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межпредметного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характера, в том числе с участием в совместной деятельности;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использования в образовательной деятельности современных образовательных и информационных технологий;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структуре основной образовательной программы</w:t>
            </w: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содержит обязательную часть и часть, формируемую участниками образовательных отношений.</w:t>
            </w:r>
          </w:p>
        </w:tc>
        <w:tc>
          <w:tcPr>
            <w:tcW w:w="5811" w:type="dxa"/>
          </w:tcPr>
          <w:p w:rsidR="006422C1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Структура программы начального общего образования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выбору родителей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(законных представителей) несовершеннолетних обучающихся из перечня,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предлагаемого Организацией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Требования к результатам обучения </w:t>
            </w:r>
          </w:p>
        </w:tc>
        <w:tc>
          <w:tcPr>
            <w:tcW w:w="5924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Должны отражать готовность и способность обучающихся к саморазвитию,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 гражданской идентичности.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Должны отражать готовность обучающихся руководствоваться ценностями и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приобретение первоначального опыта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на их основе</w:t>
            </w:r>
          </w:p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Разбиты на блоки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основ российской гражданской идентичности, чувства гордости за свою Родину, российский народ и историю России, 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своей этнической и национальной принадлежности; формирование ценностей многонационального российского общества; 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гуманистических и демократических ценностных ориентаций;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формирование уважительного отношения к иному мнению, истории и культуре других народов;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Гражданско-патриотического воспитания (4)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ценностного отношения к своей Родине - России;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своей этнокультурной и российской гражданской идентичности; сопричастность к прошлому, настоящему и будущему своей страны и родного края;</w:t>
            </w:r>
          </w:p>
          <w:p w:rsidR="006422C1" w:rsidRPr="0054354B" w:rsidRDefault="006422C1" w:rsidP="00C60B5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уважение к своему и другим народам;</w:t>
            </w:r>
          </w:p>
          <w:p w:rsidR="006422C1" w:rsidRPr="0054354B" w:rsidRDefault="006422C1" w:rsidP="00C60B5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 воспитания (3): 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признание индивидуальности каждого человека; 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сопереживания, уважения и доброжелательности;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7) формирование эстетических потребностей,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ценностей и чувств;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Эстетического воспитания (2):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самовыражению в разных видах художественной деятельности.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Физического воспитания, формирования культуры здоровья и эмоционального благополучия (2)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Трудового воспитания (1)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Экологического воспитания (2)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бережное отношение к природе; неприятие действий, приносящих ей вред.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 научного познания (2)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8"/>
              </w:tabs>
              <w:ind w:right="-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научной картине мира;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sz w:val="24"/>
                <w:szCs w:val="24"/>
              </w:rPr>
              <w:t>4) овладение начальными навыками адаптации в динамично изменяющемся и развивающемся мире;</w:t>
            </w:r>
          </w:p>
          <w:p w:rsidR="006422C1" w:rsidRPr="0054354B" w:rsidRDefault="006422C1" w:rsidP="00C60B57">
            <w:pPr>
              <w:pStyle w:val="1"/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развитие самостоятельности и личной ответственности за свои поступки, в том числе в </w:t>
            </w:r>
            <w:r w:rsidRPr="005435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информационной деятельности, на основе представлений о нравственных нормах, социальной справедливости и свободе;</w:t>
            </w:r>
          </w:p>
          <w:p w:rsidR="006422C1" w:rsidRPr="0054354B" w:rsidRDefault="006422C1" w:rsidP="00C60B57">
            <w:pPr>
              <w:pStyle w:val="1"/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sz w:val="24"/>
                <w:szCs w:val="24"/>
              </w:rP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освоение способов решения проблем творческого и поискового характера;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освоение начальных форм познавательной и личностной рефлексии;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8) использование различных способов поиска (в справочных источниках и открытом учебном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13) готовность конструктивно разрешать конфликты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посредством учета интересов сторон и сотрудничества;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15) овладение базовыми предметными и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межпредметными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16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результатов</w:t>
            </w: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6"/>
              </w:tabs>
              <w:ind w:left="-2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информацией: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источник получения информации;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заданному алгоритму находить в предложенном источнике информацию, представленную в явном виде;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создавать текстовую, видео, графическую, звуковую, информацию в соответствии с учебной задачей;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создавать схемы, таблицы для представления информации.</w:t>
            </w:r>
          </w:p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6"/>
              </w:tabs>
              <w:ind w:left="-2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логические действия: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объекты, устанавливать основания для сравнения, устанавливать аналогии;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объединять части объекта (объекты) по определенному признаку;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определять существенный признак для классификации, классифицировать предложенные объекты;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недостаток информации для решения учебной (практической) задачи на основе предложенного алгоритма;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выводы;</w:t>
            </w:r>
          </w:p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6"/>
              </w:tabs>
              <w:ind w:left="-2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исследовательские действия: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педагогического работника формулировать цель, планировать изменения объекта, ситуации;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несколько вариантов решения задачи, выбирать наиболее подходящий (на основе предложенных критериев);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прогнозировать возможное развитие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процессов, событий и их последствия в аналогичных или сходных ситуациях;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универсальными учебными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коммуникативными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действиями: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6"/>
              </w:tabs>
              <w:ind w:lef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общение: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признавать возможность существования разных точек зрения; корректно и аргументированно высказывать свое мнение;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речевое высказывание в соответствии с поставленной задачей; создавать устные и письменные тексты (описание, рассуждение, повествование);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готовить небольшие публичные выступления;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иллюстративный материал (рисунки, фото, плакаты) к тексту выступления;</w:t>
            </w:r>
          </w:p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lef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деятельность: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готовность руководить, выполнять поручения, подчиняться; ответственно выполнять свою часть работы; оценивать свой вклад в общий результат;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совместные проектные задания с опорой на предложенные образцы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универсальными учебными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регулятивными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действиями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left="-688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самоорганизация: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действия по решению учебной задачи для получения результата; выстраивать последовательность выбранных действий;</w:t>
            </w:r>
          </w:p>
          <w:p w:rsidR="006422C1" w:rsidRPr="0054354B" w:rsidRDefault="006422C1" w:rsidP="00C60B57">
            <w:pPr>
              <w:pStyle w:val="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left="-688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причины успеха/неудач учебной деятельности; корректировать свои учебные действия для преодоления ошибок.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33 конкретных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результата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54B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" w:firstLine="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предметным результатам: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формулируются в </w:t>
            </w:r>
            <w:proofErr w:type="spell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деятельностной</w:t>
            </w:r>
            <w:proofErr w:type="spell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форме с усилением акцента на применение знаний и конкретных умений;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учетом </w:t>
            </w:r>
            <w:proofErr w:type="gramStart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gramEnd"/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минимум содержания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начального общего образования, изучение которого гарантирует государство, построенного в логике изучения каждого учебного предмета;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усиливают акценты на изучение явлений и процессов современной России и мира в целом, современного состояния науки.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учебному предмету «Русский язык»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учебному предмету «Литературное чтение»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6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Предметная область «Родной язык и литературное чтение на родном языке» предусматривает изучение государственного языка республики и (или) родных языков из числа народов Российской Федерации,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том числе русского языка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Распределение предметных результатов освоения и содержания учебных предметов «Родной язык и (или) государственный язык республики Российской Федерации» и «Литературное чтение на родном языке» разрабатываются в соответствии с требованиями ФГОС с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учетом ПООП по учебному предмету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утверждается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Организацией самостоятельно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6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учебному предмету «Родной язык и (или) государственный язык республики Российской Федерации»: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6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учебному предмету «Литературное чтение на 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родном языке»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 по учебному предмету «Иностранный язык»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учебному предмету «Математика» 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 по учебному предмету «Окружающий ми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6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выбору родителей (законных представителей) несовершеннолетних обучающихся в рамках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учебного предмета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«Основы религиозных культур и светской этики» предметной области «Основы религиозных культур и светской этики» изучаются </w:t>
            </w:r>
            <w:r w:rsidRPr="00543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модули</w:t>
            </w: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 или «Основы светской этики».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результаты по учебному предмету «Основы религиозных культур и светской этики» предметной области «Основы религиозных культур и светской этики» должны обеспечивать: (для каждого модуля отдельные результаты)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8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учебному предмету «Изобразительное искусство»:</w:t>
            </w:r>
          </w:p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учебному предмету «Музыка»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учебному предмету «Технология» предметной области «Технология»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учебному предмету «Физическая культура» </w:t>
            </w:r>
          </w:p>
        </w:tc>
      </w:tr>
      <w:tr w:rsidR="006422C1" w:rsidRPr="0054354B" w:rsidTr="00C60B57">
        <w:tc>
          <w:tcPr>
            <w:tcW w:w="3115" w:type="dxa"/>
          </w:tcPr>
          <w:p w:rsidR="006422C1" w:rsidRPr="0054354B" w:rsidRDefault="006422C1" w:rsidP="00C60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1" w:type="dxa"/>
          </w:tcPr>
          <w:p w:rsidR="006422C1" w:rsidRPr="0054354B" w:rsidRDefault="006422C1" w:rsidP="00C60B57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8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590C" w:rsidRDefault="0090590C">
      <w:bookmarkStart w:id="0" w:name="_GoBack"/>
      <w:bookmarkEnd w:id="0"/>
    </w:p>
    <w:sectPr w:rsidR="0090590C" w:rsidSect="006422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4CE7"/>
    <w:multiLevelType w:val="multilevel"/>
    <w:tmpl w:val="E19A7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F736D42"/>
    <w:multiLevelType w:val="multilevel"/>
    <w:tmpl w:val="8B48ADC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F2978A6"/>
    <w:multiLevelType w:val="multilevel"/>
    <w:tmpl w:val="B1D85E2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66E65E88"/>
    <w:multiLevelType w:val="multilevel"/>
    <w:tmpl w:val="C07E41AC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C037B39"/>
    <w:multiLevelType w:val="multilevel"/>
    <w:tmpl w:val="130038A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5"/>
        <w:szCs w:val="2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C1"/>
    <w:rsid w:val="006422C1"/>
    <w:rsid w:val="0090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B248-A500-4513-AE5F-1AB050A8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422C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E7F5-FF9B-4C42-854E-B02F948C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1</cp:revision>
  <dcterms:created xsi:type="dcterms:W3CDTF">2022-05-18T03:48:00Z</dcterms:created>
  <dcterms:modified xsi:type="dcterms:W3CDTF">2022-05-18T03:49:00Z</dcterms:modified>
</cp:coreProperties>
</file>