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4B2" w:rsidRPr="00C404B2" w:rsidRDefault="00C404B2" w:rsidP="00C404B2">
      <w:pPr>
        <w:shd w:val="clear" w:color="auto" w:fill="FFFFFF"/>
        <w:spacing w:after="0" w:line="586" w:lineRule="atLeast"/>
        <w:outlineLvl w:val="1"/>
        <w:rPr>
          <w:rFonts w:ascii="Tahoma" w:eastAsia="Times New Roman" w:hAnsi="Tahoma" w:cs="Tahoma"/>
          <w:b/>
          <w:bCs/>
          <w:color w:val="000000"/>
          <w:sz w:val="60"/>
          <w:szCs w:val="60"/>
          <w:lang w:eastAsia="ru-RU"/>
        </w:rPr>
      </w:pPr>
      <w:r w:rsidRPr="00C404B2">
        <w:rPr>
          <w:rFonts w:ascii="Tahoma" w:eastAsia="Times New Roman" w:hAnsi="Tahoma" w:cs="Tahoma"/>
          <w:b/>
          <w:bCs/>
          <w:color w:val="000000"/>
          <w:sz w:val="60"/>
          <w:szCs w:val="60"/>
          <w:lang w:eastAsia="ru-RU"/>
        </w:rPr>
        <w:t>Современная пирамида здорового питания школьника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Итак, рисуем схему здорового питания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Давайте представим себе пирамиду, состоящую из разных секторов, где каждый сектор - группа питательных веществ. Это и будет </w:t>
      </w: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пищевая пирамида или пирамида питания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Все группы питательных веществ в ней одинаково важны, </w:t>
      </w:r>
      <w:r w:rsidRPr="00C404B2">
        <w:rPr>
          <w:rFonts w:ascii="Tahoma" w:eastAsia="Times New Roman" w:hAnsi="Tahoma" w:cs="Tahoma"/>
          <w:i/>
          <w:iCs/>
          <w:sz w:val="23"/>
          <w:lang w:eastAsia="ru-RU"/>
        </w:rPr>
        <w:t>ни без одного не может быть правильного питания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Только вот соотношение этих веществ разное. Чего-то больше, чего-то - совсем немного. Но немного - не значит не важно. Это и есть принцип здорового рациона: организм должен получить все, в чем он нуждается. Особенно это важно в случае </w:t>
      </w: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лишнего веса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: организм не отдаст </w:t>
      </w: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лишний жир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 до тех пор, пока не привыкнет, что ему постоянно дают все необходимое.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А теперь, проведите горизонтальные линии на пирамиде. Это будет зависимость количества питательных веществ от суточной потребности в калориях. У кого-то </w:t>
      </w:r>
      <w:proofErr w:type="spell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энергозатраты</w:t>
      </w:r>
      <w:proofErr w:type="spell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 велики, а кто-то ведет малоподвижный образ жизни. Кто-то вес </w:t>
      </w:r>
      <w:proofErr w:type="gram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набирает кто-то снижает</w:t>
      </w:r>
      <w:proofErr w:type="gram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И вот, в зависимости от этого и подбирается количество, а соотношение остается примерно тем же.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Первый сектор в пирамиде питания - зерновые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К зерновым продуктам относятся: хлеб из муки грубого помола, отрубной, зерновой, макаронные изделия, крупы. Потребность в этих продуктах колеблется от 3 до 10 порций в день.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Второй сектор - овощи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Овощи могут быть свежими, замороженными, консервированными, а также в виде соков. Группа овощей условно подразделяется на следующие подгруппы: темно-зеленые овощи, оранжевые, бобовые, крахмалистые и другие. Овощей в дневном рационе должно быть до 4 порций. А в недельном рационе необходимо присутствие всех подгрупп овощей.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Третий сектор - фруктовые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 - </w:t>
      </w:r>
      <w:proofErr w:type="spell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свежевыжатые</w:t>
      </w:r>
      <w:proofErr w:type="spell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 соки, свежие и замороженные фрукты. Ежедневная норма 1-2,5 порции.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Четвертый сектор - жиры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. Стоит обратить внимание на то, что указанный сектор при соблюдении здорового питания является самым узким. </w:t>
      </w:r>
      <w:proofErr w:type="gram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В эту группу продуктов входят: растительные масла, майонез, салатные заправки, маргарин, сливочное масло, говяжий, куриный, свиной жир.</w:t>
      </w:r>
      <w:proofErr w:type="gram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 Ежедневная норма 5-7 чайных ложек.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Пятый сектор - молочные продукты</w:t>
      </w:r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. </w:t>
      </w:r>
      <w:proofErr w:type="gram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Сюда относятся: молоко, йогурты, десерты на основе молока (пудинги, замороженный йогурт, мороженое), сыр.</w:t>
      </w:r>
      <w:proofErr w:type="gram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 xml:space="preserve"> Ежедневная норма 2-3 порции.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 xml:space="preserve">Шестой сектор - </w:t>
      </w:r>
      <w:proofErr w:type="gramStart"/>
      <w:r w:rsidRPr="00C404B2">
        <w:rPr>
          <w:rFonts w:ascii="Tahoma" w:eastAsia="Times New Roman" w:hAnsi="Tahoma" w:cs="Tahoma"/>
          <w:b/>
          <w:bCs/>
          <w:sz w:val="23"/>
          <w:lang w:eastAsia="ru-RU"/>
        </w:rPr>
        <w:t>белковые</w:t>
      </w:r>
      <w:proofErr w:type="gram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. Это мясо, птица, рыба, сухие бобы, яйца, орехи. Ежедневная норма колеблется от 2 до 7 порций.</w:t>
      </w:r>
    </w:p>
    <w:p w:rsidR="00C404B2" w:rsidRPr="00C404B2" w:rsidRDefault="00C404B2" w:rsidP="00C404B2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C404B2">
        <w:rPr>
          <w:rFonts w:ascii="Tahoma" w:eastAsia="Times New Roman" w:hAnsi="Tahoma" w:cs="Tahoma"/>
          <w:sz w:val="23"/>
          <w:szCs w:val="23"/>
          <w:lang w:eastAsia="ru-RU"/>
        </w:rPr>
        <w:lastRenderedPageBreak/>
        <w:t xml:space="preserve">( </w:t>
      </w:r>
      <w:proofErr w:type="gramStart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п</w:t>
      </w:r>
      <w:proofErr w:type="gramEnd"/>
      <w:r w:rsidRPr="00C404B2">
        <w:rPr>
          <w:rFonts w:ascii="Tahoma" w:eastAsia="Times New Roman" w:hAnsi="Tahoma" w:cs="Tahoma"/>
          <w:sz w:val="23"/>
          <w:szCs w:val="23"/>
          <w:lang w:eastAsia="ru-RU"/>
        </w:rPr>
        <w:t>о материалам НИИ Гигиены и охраны здоровья детей и подростков ГУ НЦЗД РАМН)</w:t>
      </w:r>
    </w:p>
    <w:p w:rsidR="00B72CEB" w:rsidRDefault="00B72CEB"/>
    <w:sectPr w:rsidR="00B72CEB" w:rsidSect="00B72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04B2"/>
    <w:rsid w:val="00B72CEB"/>
    <w:rsid w:val="00C4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EB"/>
  </w:style>
  <w:style w:type="paragraph" w:styleId="2">
    <w:name w:val="heading 2"/>
    <w:basedOn w:val="a"/>
    <w:link w:val="20"/>
    <w:uiPriority w:val="9"/>
    <w:qFormat/>
    <w:rsid w:val="00C404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04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4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04B2"/>
    <w:rPr>
      <w:b/>
      <w:bCs/>
    </w:rPr>
  </w:style>
  <w:style w:type="character" w:styleId="a5">
    <w:name w:val="Emphasis"/>
    <w:basedOn w:val="a0"/>
    <w:uiPriority w:val="20"/>
    <w:qFormat/>
    <w:rsid w:val="00C404B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5342">
          <w:marLeft w:val="335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2016-10-25T05:06:00Z</dcterms:created>
  <dcterms:modified xsi:type="dcterms:W3CDTF">2016-10-25T05:16:00Z</dcterms:modified>
</cp:coreProperties>
</file>