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01817AE" wp14:textId="449D79DA">
      <w:r w:rsidR="11FFA84E">
        <w:rPr/>
        <w:t xml:space="preserve">Ответить на вопросы   для самостоятельного наблюдения параграфа 7, </w:t>
      </w:r>
      <w:proofErr w:type="gramStart"/>
      <w:r w:rsidR="11FFA84E">
        <w:rPr/>
        <w:t>выполнить  упражнение</w:t>
      </w:r>
      <w:proofErr w:type="gramEnd"/>
      <w:r w:rsidR="11FFA84E">
        <w:rPr/>
        <w:t xml:space="preserve"> № 49.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ABFDB9F"/>
  <w15:docId w15:val="{3b29ef16-e482-4616-a0f0-f1b2d6cd0a23}"/>
  <w:rsids>
    <w:rsidRoot w:val="5ABFDB9F"/>
    <w:rsid w:val="11FFA84E"/>
    <w:rsid w:val="5ABFDB9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2020-09-18T15:01:49.9046516Z</dcterms:created>
  <dcterms:modified xsi:type="dcterms:W3CDTF">2020-09-18T15:24:53.3263724Z</dcterms:modified>
  <dc:creator>Крохалев Виталик</dc:creator>
  <lastModifiedBy>Крохалев Виталик</lastModifiedBy>
</coreProperties>
</file>