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737" w:type="dxa"/>
        <w:tblLook w:val="04A0" w:firstRow="1" w:lastRow="0" w:firstColumn="1" w:lastColumn="0" w:noHBand="0" w:noVBand="1"/>
      </w:tblPr>
      <w:tblGrid>
        <w:gridCol w:w="2122"/>
        <w:gridCol w:w="2551"/>
        <w:gridCol w:w="1843"/>
        <w:gridCol w:w="2126"/>
        <w:gridCol w:w="2552"/>
        <w:gridCol w:w="1984"/>
        <w:gridCol w:w="1559"/>
      </w:tblGrid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>
            <w:r w:rsidRPr="00D74B42">
              <w:t>ID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Предмет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>
            <w:r w:rsidRPr="00D74B42">
              <w:t>Итоговый балл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Статус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Результат онлайн-тура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Логин участника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>
            <w:r w:rsidRPr="00D74B42">
              <w:t>Параллель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4493758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2,3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2.3(25)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st923409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5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4493763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17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Призёр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17.0(25)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st925043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5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4493786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6,4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6.4(25)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st922923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5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4493793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4,2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4.2(25)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st923053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5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4493796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8,8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8.8(25)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st923963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5</w:t>
            </w:r>
          </w:p>
        </w:tc>
        <w:bookmarkStart w:id="0" w:name="_GoBack"/>
        <w:bookmarkEnd w:id="0"/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4493958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8,5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8.5(25)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st923098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5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4494022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8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8.0(25)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st923103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5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4494072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2,7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2.7(25)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st922815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5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4494086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3,7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3.7(25)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st802405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6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4494087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10,4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10.4(25)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st801855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6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4494088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11,4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11.4(25)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st930626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6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4494089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7,5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7.5(25)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st802690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6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4494090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10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10.0(25)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st802686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6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4494091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4,7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4.7(25)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st802713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6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4494092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9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9.0(25)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st802443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6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4494093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8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8.0(25)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st802716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6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4494094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7,5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7.5(25)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st1048710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6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4494095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10,4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10.4(25)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st932021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6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4494096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10,5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10.5(25)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st802188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6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4494097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12,4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12.4(25)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st801734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6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4494098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12,4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12.4(25)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st801724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6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4494099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8,4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8.4(25)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st802463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6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4494100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8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8.0(25)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st802037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6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4494101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4,4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4.4(25)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st802765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6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4494102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9,1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9.1(25)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st1049450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6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4494103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7,7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7.7(25)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st802023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6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4494104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8,8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8.8(25)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st801739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6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4494105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6,4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6.4(25)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st1049161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6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4494106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3,3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3.3(25)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st802541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6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4494107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8,8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8.8(25)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st1048899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6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lastRenderedPageBreak/>
              <w:t>4494108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10,1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10.1(25)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st801831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6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4494109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3,3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3.3(25)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st802767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6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4494110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8,8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8.8(25)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st930678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6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4494111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3,2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3.2(25)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st802310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6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4494113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8,5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8.5(25)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st801837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6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4494114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4,4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4.4(25)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st930697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6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4494115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6,7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6.7(25)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st802786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6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4494116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8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8.0(25)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st802329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6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4494117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9,1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9.1(25)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st932011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6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4494118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9,5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9.5(30)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st1051024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7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4494119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14,1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14.1(30)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st674651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7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4494120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11,1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11.1(30)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st663329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7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4494121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14,8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14.8(30)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st674719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7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4494122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6,4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6.4(30)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st663881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7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4494123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17,3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Призёр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17.3(30)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st663406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7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4494124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14,8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14.8(30)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st674722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7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4494125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12,1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12.1(30)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st663437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7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4494126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16,1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Призёр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16.1(30)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st674733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7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4494127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9,5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9.5(30)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st663577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7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4494128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8,8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8.8(30)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st663664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7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4494129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24,6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24.6(33)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st177848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8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4494130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21,8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21.8(33)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st180616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8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4494131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13,1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13.1(33)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st680310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8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4494132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22,1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22.1(33)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st178909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8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4494133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13,5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13.5(33)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st176072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8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4494134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21,6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21.6(33)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st176598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8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4494135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22,3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22.3(33)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st179250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8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4494136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22,8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22.8(33)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st179327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8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4494137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6,7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6.7(33)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st196394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8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4494138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21,6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21.6(33)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st179511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8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4494139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12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12.0(33)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st199662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8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lastRenderedPageBreak/>
              <w:t>4494140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12,6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12.6(33)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st187372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8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4494141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15,3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15.3(33)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st179714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8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4494142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14,5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14.5(33)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st180436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8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4494143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11,1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11.1(56)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st171635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9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4494144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14,8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14.8(56)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st808031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9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4494145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24,3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24.3(56)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st647909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9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4494146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17,6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17.6(56)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st171667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9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4494147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18,3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18.3(56)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st171669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9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4494148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25,3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25.3(56)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st171692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9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4494149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28,3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Призёр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28.3(56)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st171684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9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4494150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16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16.0(56)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st647562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9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4494151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16,8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16.8(56)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st171674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9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4494152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12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12.0(56)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st171749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9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4494153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14,1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14.1(56)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st171745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9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4494154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14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14.0(56)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st171708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9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4494155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16,8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16.8(56)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st939998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9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4494156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13,8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13.8(56)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st171756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9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4494157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14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14.0(56)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st171748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9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4494158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10,6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10.6(56)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st171687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9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4494159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17,8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17.8(56)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st171757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9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4494160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7,5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7.5(56)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st171646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9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4494161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42,2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42.2(63)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st171570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10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4494162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40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40.0(63)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st1055543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10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4494163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40,3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40.3(63)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st1055583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10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4494164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47,7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47.7(63)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st1055651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10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4494165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21,8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21.8(63)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st1131376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10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4494166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16,8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16.8(63)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st171589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10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4494167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34,7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34.7(63)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st171617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10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4494168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45,7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45.7(63)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st171593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10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4494169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35,5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35.5(63)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st171602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10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4494170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25,3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25.3(63)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st225953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10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lastRenderedPageBreak/>
              <w:t>4494172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13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13.0(63)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st810546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10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4494173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35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35.0(63)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st1055850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10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4494174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25,8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25.8(63)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st225963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10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4494175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15,8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15.8(63)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st225965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10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4494176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33,2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33.2(63)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st171615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10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4494177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28,8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28.8(70)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st942102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11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4494178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18,1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18.1(70)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st942170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11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4494179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23,8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23.8(70)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st171540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11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4494180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16,1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16.1(70)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st1055190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11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4494181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19,6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19.6(70)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st232844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11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4494182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10,5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10.5(70)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st942786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11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4494183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14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14.0(70)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st941944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11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4494184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33,6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33.6(70)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st171541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11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4494192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8,1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8.1(25)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st1048705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6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4494206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8,8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8.8(25)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st801846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6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4494231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6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6.0(30)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st932346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7</w:t>
            </w:r>
          </w:p>
        </w:tc>
      </w:tr>
      <w:tr w:rsidR="00D74B42" w:rsidRPr="00D74B42" w:rsidTr="00D74B42">
        <w:trPr>
          <w:trHeight w:val="285"/>
        </w:trPr>
        <w:tc>
          <w:tcPr>
            <w:tcW w:w="2122" w:type="dxa"/>
            <w:noWrap/>
            <w:hideMark/>
          </w:tcPr>
          <w:p w:rsidR="00D74B42" w:rsidRPr="00D74B42" w:rsidRDefault="00D74B42" w:rsidP="00D74B42">
            <w:r w:rsidRPr="00D74B42">
              <w:t>4494237</w:t>
            </w:r>
          </w:p>
        </w:tc>
        <w:tc>
          <w:tcPr>
            <w:tcW w:w="2551" w:type="dxa"/>
            <w:noWrap/>
            <w:hideMark/>
          </w:tcPr>
          <w:p w:rsidR="00D74B42" w:rsidRPr="00D74B42" w:rsidRDefault="00D74B42">
            <w:r w:rsidRPr="00D74B42">
              <w:t>Биология</w:t>
            </w:r>
          </w:p>
        </w:tc>
        <w:tc>
          <w:tcPr>
            <w:tcW w:w="1843" w:type="dxa"/>
            <w:noWrap/>
            <w:hideMark/>
          </w:tcPr>
          <w:p w:rsidR="00D74B42" w:rsidRPr="00D74B42" w:rsidRDefault="00D74B42" w:rsidP="00D74B42">
            <w:r w:rsidRPr="00D74B42">
              <w:t>15,4</w:t>
            </w:r>
          </w:p>
        </w:tc>
        <w:tc>
          <w:tcPr>
            <w:tcW w:w="2126" w:type="dxa"/>
            <w:noWrap/>
            <w:hideMark/>
          </w:tcPr>
          <w:p w:rsidR="00D74B42" w:rsidRPr="00D74B42" w:rsidRDefault="00D74B42">
            <w:r w:rsidRPr="00D74B42">
              <w:t>Участник</w:t>
            </w:r>
          </w:p>
        </w:tc>
        <w:tc>
          <w:tcPr>
            <w:tcW w:w="2552" w:type="dxa"/>
            <w:noWrap/>
            <w:hideMark/>
          </w:tcPr>
          <w:p w:rsidR="00D74B42" w:rsidRPr="00D74B42" w:rsidRDefault="00D74B42">
            <w:r w:rsidRPr="00D74B42">
              <w:t>15.4(63)</w:t>
            </w:r>
          </w:p>
        </w:tc>
        <w:tc>
          <w:tcPr>
            <w:tcW w:w="1984" w:type="dxa"/>
            <w:noWrap/>
            <w:hideMark/>
          </w:tcPr>
          <w:p w:rsidR="00D74B42" w:rsidRPr="00D74B42" w:rsidRDefault="00D74B42">
            <w:r w:rsidRPr="00D74B42">
              <w:t>st171595</w:t>
            </w:r>
          </w:p>
        </w:tc>
        <w:tc>
          <w:tcPr>
            <w:tcW w:w="1559" w:type="dxa"/>
            <w:noWrap/>
            <w:hideMark/>
          </w:tcPr>
          <w:p w:rsidR="00D74B42" w:rsidRPr="00D74B42" w:rsidRDefault="00D74B42" w:rsidP="00D74B42">
            <w:r w:rsidRPr="00D74B42">
              <w:t>10</w:t>
            </w:r>
          </w:p>
        </w:tc>
      </w:tr>
    </w:tbl>
    <w:p w:rsidR="004B01AB" w:rsidRDefault="004B01AB"/>
    <w:sectPr w:rsidR="004B01AB" w:rsidSect="00D74B42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73F" w:rsidRDefault="008B073F" w:rsidP="00D74B42">
      <w:pPr>
        <w:spacing w:after="0" w:line="240" w:lineRule="auto"/>
      </w:pPr>
      <w:r>
        <w:separator/>
      </w:r>
    </w:p>
  </w:endnote>
  <w:endnote w:type="continuationSeparator" w:id="0">
    <w:p w:rsidR="008B073F" w:rsidRDefault="008B073F" w:rsidP="00D74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73F" w:rsidRDefault="008B073F" w:rsidP="00D74B42">
      <w:pPr>
        <w:spacing w:after="0" w:line="240" w:lineRule="auto"/>
      </w:pPr>
      <w:r>
        <w:separator/>
      </w:r>
    </w:p>
  </w:footnote>
  <w:footnote w:type="continuationSeparator" w:id="0">
    <w:p w:rsidR="008B073F" w:rsidRDefault="008B073F" w:rsidP="00D74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B42" w:rsidRPr="00D74B42" w:rsidRDefault="00D74B42">
    <w:pPr>
      <w:pStyle w:val="a6"/>
      <w:rPr>
        <w:b/>
      </w:rPr>
    </w:pPr>
    <w:r w:rsidRPr="00D74B42">
      <w:rPr>
        <w:b/>
      </w:rPr>
      <w:t xml:space="preserve">Протокол школьного этапа </w:t>
    </w:r>
    <w:proofErr w:type="spellStart"/>
    <w:r w:rsidRPr="00D74B42">
      <w:rPr>
        <w:b/>
      </w:rPr>
      <w:t>ВсОШ</w:t>
    </w:r>
    <w:proofErr w:type="spellEnd"/>
    <w:r w:rsidRPr="00D74B42">
      <w:rPr>
        <w:b/>
      </w:rPr>
      <w:t xml:space="preserve"> по биологии (2025-2026 учебный год)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42"/>
    <w:rsid w:val="004B01AB"/>
    <w:rsid w:val="008B073F"/>
    <w:rsid w:val="00D7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B6F"/>
  <w15:chartTrackingRefBased/>
  <w15:docId w15:val="{70BF0C6D-EEA3-455B-899F-2AF6A799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4B4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74B42"/>
    <w:rPr>
      <w:color w:val="954F72"/>
      <w:u w:val="single"/>
    </w:rPr>
  </w:style>
  <w:style w:type="paragraph" w:customStyle="1" w:styleId="msonormal0">
    <w:name w:val="msonormal"/>
    <w:basedOn w:val="a"/>
    <w:rsid w:val="00D74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D7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4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4B42"/>
  </w:style>
  <w:style w:type="paragraph" w:styleId="a8">
    <w:name w:val="footer"/>
    <w:basedOn w:val="a"/>
    <w:link w:val="a9"/>
    <w:uiPriority w:val="99"/>
    <w:unhideWhenUsed/>
    <w:rsid w:val="00D74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4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1</cp:revision>
  <dcterms:created xsi:type="dcterms:W3CDTF">2025-10-31T11:19:00Z</dcterms:created>
  <dcterms:modified xsi:type="dcterms:W3CDTF">2025-10-31T11:23:00Z</dcterms:modified>
</cp:coreProperties>
</file>